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6A" w:rsidRPr="004C3CF6" w:rsidRDefault="006F03C7" w:rsidP="004C3CF6">
      <w:pPr>
        <w:pStyle w:val="1"/>
        <w:numPr>
          <w:ilvl w:val="0"/>
          <w:numId w:val="0"/>
        </w:numPr>
        <w:ind w:firstLine="709"/>
        <w:jc w:val="center"/>
        <w:rPr>
          <w:rFonts w:ascii="Times New Roman" w:hAnsi="Times New Roman" w:cs="Times New Roman"/>
          <w:b/>
        </w:rPr>
      </w:pPr>
      <w:bookmarkStart w:id="0" w:name="_Toc456358988"/>
      <w:bookmarkStart w:id="1" w:name="_Toc456362508"/>
      <w:bookmarkStart w:id="2" w:name="_Toc456362679"/>
      <w:bookmarkStart w:id="3" w:name="_Toc456788546"/>
      <w:r>
        <w:rPr>
          <w:rFonts w:ascii="Times New Roman" w:hAnsi="Times New Roman" w:cs="Times New Roman"/>
          <w:b/>
        </w:rPr>
        <w:t>Регламент</w:t>
      </w:r>
      <w:r w:rsidR="0046386A" w:rsidRPr="004C3CF6">
        <w:rPr>
          <w:rFonts w:ascii="Times New Roman" w:hAnsi="Times New Roman" w:cs="Times New Roman"/>
          <w:b/>
        </w:rPr>
        <w:t xml:space="preserve"> рассмотрения обращений граждан</w:t>
      </w:r>
      <w:bookmarkEnd w:id="0"/>
      <w:bookmarkEnd w:id="1"/>
      <w:bookmarkEnd w:id="2"/>
      <w:bookmarkEnd w:id="3"/>
      <w:r w:rsidR="0046386A" w:rsidRPr="004C3CF6">
        <w:rPr>
          <w:rFonts w:ascii="Times New Roman" w:hAnsi="Times New Roman" w:cs="Times New Roman"/>
          <w:b/>
        </w:rPr>
        <w:t xml:space="preserve"> </w:t>
      </w:r>
      <w:r w:rsidR="004C3CF6" w:rsidRPr="004C3CF6">
        <w:rPr>
          <w:rFonts w:ascii="Times New Roman" w:hAnsi="Times New Roman" w:cs="Times New Roman"/>
          <w:b/>
        </w:rPr>
        <w:t xml:space="preserve">в соответствии с </w:t>
      </w:r>
      <w:r w:rsidR="004C3CF6" w:rsidRPr="004C3CF6">
        <w:rPr>
          <w:rFonts w:ascii="Times New Roman" w:hAnsi="Times New Roman" w:cs="Times New Roman"/>
          <w:b/>
          <w:color w:val="22272F"/>
          <w:shd w:val="clear" w:color="auto" w:fill="FFFFFF"/>
        </w:rPr>
        <w:t>Федеральны</w:t>
      </w:r>
      <w:r w:rsidR="004C3CF6">
        <w:rPr>
          <w:rFonts w:ascii="Times New Roman" w:hAnsi="Times New Roman" w:cs="Times New Roman"/>
          <w:b/>
          <w:color w:val="22272F"/>
          <w:shd w:val="clear" w:color="auto" w:fill="FFFFFF"/>
        </w:rPr>
        <w:t>м</w:t>
      </w:r>
      <w:r w:rsidR="004C3CF6" w:rsidRPr="004C3CF6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закон</w:t>
      </w:r>
      <w:r w:rsidR="004C3CF6">
        <w:rPr>
          <w:rFonts w:ascii="Times New Roman" w:hAnsi="Times New Roman" w:cs="Times New Roman"/>
          <w:b/>
          <w:color w:val="22272F"/>
          <w:shd w:val="clear" w:color="auto" w:fill="FFFFFF"/>
        </w:rPr>
        <w:t>ом</w:t>
      </w:r>
      <w:r w:rsidR="004C3CF6" w:rsidRPr="004C3CF6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от 2 мая 2006 г. </w:t>
      </w:r>
      <w:r w:rsidR="004C3CF6">
        <w:rPr>
          <w:rFonts w:ascii="Times New Roman" w:hAnsi="Times New Roman" w:cs="Times New Roman"/>
          <w:b/>
          <w:color w:val="22272F"/>
          <w:shd w:val="clear" w:color="auto" w:fill="FFFFFF"/>
        </w:rPr>
        <w:t>№</w:t>
      </w:r>
      <w:r w:rsidR="004C3CF6" w:rsidRPr="004C3CF6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 59-ФЗ </w:t>
      </w:r>
      <w:r w:rsidR="004C3CF6">
        <w:rPr>
          <w:rFonts w:ascii="Times New Roman" w:hAnsi="Times New Roman" w:cs="Times New Roman"/>
          <w:b/>
          <w:color w:val="22272F"/>
          <w:shd w:val="clear" w:color="auto" w:fill="FFFFFF"/>
        </w:rPr>
        <w:t>«</w:t>
      </w:r>
      <w:r w:rsidR="004C3CF6" w:rsidRPr="004C3CF6">
        <w:rPr>
          <w:rFonts w:ascii="Times New Roman" w:hAnsi="Times New Roman" w:cs="Times New Roman"/>
          <w:b/>
          <w:color w:val="22272F"/>
          <w:shd w:val="clear" w:color="auto" w:fill="FFFFFF"/>
        </w:rPr>
        <w:t>О порядке рассмотрения обращений граждан Российской Федерации</w:t>
      </w:r>
      <w:r w:rsidR="004C3CF6">
        <w:rPr>
          <w:rFonts w:ascii="Times New Roman" w:hAnsi="Times New Roman" w:cs="Times New Roman"/>
          <w:b/>
          <w:color w:val="22272F"/>
          <w:shd w:val="clear" w:color="auto" w:fill="FFFFFF"/>
        </w:rPr>
        <w:t>»</w:t>
      </w:r>
    </w:p>
    <w:p w:rsidR="0046386A" w:rsidRDefault="0046386A" w:rsidP="0046386A">
      <w:pPr>
        <w:jc w:val="center"/>
        <w:rPr>
          <w:b/>
          <w:sz w:val="24"/>
          <w:szCs w:val="24"/>
        </w:rPr>
      </w:pPr>
    </w:p>
    <w:p w:rsidR="0046386A" w:rsidRPr="00696C16" w:rsidRDefault="00696C16" w:rsidP="004C3CF6">
      <w:pPr>
        <w:pStyle w:val="2"/>
        <w:ind w:firstLine="709"/>
        <w:jc w:val="left"/>
        <w:rPr>
          <w:rFonts w:ascii="Times New Roman" w:hAnsi="Times New Roman" w:cs="Times New Roman"/>
          <w:b/>
          <w:sz w:val="24"/>
        </w:rPr>
      </w:pPr>
      <w:bookmarkStart w:id="4" w:name="_Toc456788547"/>
      <w:r w:rsidRPr="00696C16">
        <w:rPr>
          <w:rFonts w:ascii="Times New Roman" w:hAnsi="Times New Roman" w:cs="Times New Roman"/>
          <w:b/>
          <w:sz w:val="24"/>
        </w:rPr>
        <w:t>1.</w:t>
      </w:r>
      <w:r w:rsidRPr="00696C16">
        <w:rPr>
          <w:rFonts w:ascii="Times New Roman" w:hAnsi="Times New Roman" w:cs="Times New Roman"/>
          <w:b/>
          <w:sz w:val="24"/>
        </w:rPr>
        <w:tab/>
      </w:r>
      <w:r w:rsidR="0046386A" w:rsidRPr="00696C16">
        <w:rPr>
          <w:rFonts w:ascii="Times New Roman" w:hAnsi="Times New Roman" w:cs="Times New Roman"/>
          <w:b/>
          <w:sz w:val="24"/>
        </w:rPr>
        <w:t>Виды обращений</w:t>
      </w:r>
      <w:bookmarkEnd w:id="4"/>
    </w:p>
    <w:p w:rsidR="0046386A" w:rsidRPr="004C3CF6" w:rsidRDefault="0046386A" w:rsidP="004C3CF6">
      <w:pPr>
        <w:tabs>
          <w:tab w:val="left" w:pos="0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696C16">
        <w:rPr>
          <w:b/>
          <w:sz w:val="24"/>
          <w:szCs w:val="24"/>
        </w:rPr>
        <w:t>Обращением</w:t>
      </w:r>
      <w:r w:rsidRPr="004C3CF6">
        <w:rPr>
          <w:sz w:val="24"/>
          <w:szCs w:val="24"/>
        </w:rPr>
        <w:t xml:space="preserve"> является направленное в письменной форме или в форме электронного документа предложение, заявление или жалоба, а также устное обращение гражданина в комитет по делам молодежи администрации города Тобольска (личный прием).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696C16">
        <w:rPr>
          <w:b/>
          <w:sz w:val="24"/>
          <w:szCs w:val="24"/>
        </w:rPr>
        <w:t xml:space="preserve">Предложение </w:t>
      </w:r>
      <w:r w:rsidRPr="004C3CF6">
        <w:rPr>
          <w:sz w:val="24"/>
          <w:szCs w:val="24"/>
        </w:rPr>
        <w:t xml:space="preserve">- рекомендация гражданина по совершенствованию законов и иных нормативных правовых актов, деятельности </w:t>
      </w:r>
      <w:r w:rsidR="00696C16">
        <w:rPr>
          <w:sz w:val="24"/>
          <w:szCs w:val="24"/>
        </w:rPr>
        <w:t>Учреждения</w:t>
      </w:r>
      <w:r w:rsidRPr="004C3CF6">
        <w:rPr>
          <w:sz w:val="24"/>
          <w:szCs w:val="24"/>
        </w:rPr>
        <w:t>, развитию общественных отношений, улучшению социально-экономической и иных сфер деятельности государства и общества.</w:t>
      </w:r>
    </w:p>
    <w:p w:rsidR="0046386A" w:rsidRPr="004C3CF6" w:rsidRDefault="0046386A" w:rsidP="004C3CF6">
      <w:pPr>
        <w:tabs>
          <w:tab w:val="left" w:pos="0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696C16">
        <w:rPr>
          <w:b/>
          <w:sz w:val="24"/>
          <w:szCs w:val="24"/>
        </w:rPr>
        <w:t xml:space="preserve">Заявление </w:t>
      </w:r>
      <w:r w:rsidRPr="004C3CF6">
        <w:rPr>
          <w:sz w:val="24"/>
          <w:szCs w:val="24"/>
        </w:rPr>
        <w:t xml:space="preserve"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696C16">
        <w:rPr>
          <w:sz w:val="24"/>
          <w:szCs w:val="24"/>
        </w:rPr>
        <w:t>Учреждения</w:t>
      </w:r>
      <w:r w:rsidRPr="004C3CF6">
        <w:rPr>
          <w:sz w:val="24"/>
          <w:szCs w:val="24"/>
        </w:rPr>
        <w:t xml:space="preserve">, должностных лиц </w:t>
      </w:r>
      <w:r w:rsidR="00696C16">
        <w:rPr>
          <w:sz w:val="24"/>
          <w:szCs w:val="24"/>
        </w:rPr>
        <w:t>Учреждения</w:t>
      </w:r>
      <w:r w:rsidRPr="004C3CF6">
        <w:rPr>
          <w:sz w:val="24"/>
          <w:szCs w:val="24"/>
        </w:rPr>
        <w:t>, либо критика деятельности указанных органов и должностных лиц.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696C16">
        <w:rPr>
          <w:b/>
          <w:sz w:val="24"/>
          <w:szCs w:val="24"/>
        </w:rPr>
        <w:t>Жалоба</w:t>
      </w:r>
      <w:r w:rsidRPr="004C3CF6">
        <w:rPr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6386A" w:rsidRPr="00696C16" w:rsidRDefault="00696C16" w:rsidP="004C3CF6">
      <w:pPr>
        <w:pStyle w:val="2"/>
        <w:ind w:firstLine="709"/>
        <w:jc w:val="left"/>
        <w:rPr>
          <w:rFonts w:ascii="Times New Roman" w:hAnsi="Times New Roman" w:cs="Times New Roman"/>
          <w:b/>
          <w:sz w:val="24"/>
        </w:rPr>
      </w:pPr>
      <w:bookmarkStart w:id="5" w:name="_Toc456788548"/>
      <w:r w:rsidRPr="00696C16">
        <w:rPr>
          <w:rFonts w:ascii="Times New Roman" w:hAnsi="Times New Roman" w:cs="Times New Roman"/>
          <w:b/>
          <w:sz w:val="24"/>
        </w:rPr>
        <w:t>2.</w:t>
      </w:r>
      <w:r w:rsidRPr="00696C16">
        <w:rPr>
          <w:rFonts w:ascii="Times New Roman" w:hAnsi="Times New Roman" w:cs="Times New Roman"/>
          <w:b/>
          <w:sz w:val="24"/>
        </w:rPr>
        <w:tab/>
      </w:r>
      <w:r w:rsidR="0046386A" w:rsidRPr="00696C16">
        <w:rPr>
          <w:rFonts w:ascii="Times New Roman" w:hAnsi="Times New Roman" w:cs="Times New Roman"/>
          <w:b/>
          <w:sz w:val="24"/>
        </w:rPr>
        <w:t>Общий порядок организации работы с обращениями</w:t>
      </w:r>
      <w:bookmarkEnd w:id="5"/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Организация работы с обращениями граждан осуществляется ответственным лицом по работе с обращениями граждан. 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Индивидуальное устное информирование о порядке рассмотрения обращений граждан обеспечивается ответственным лицом по работе с обращениями граждан лично, по телефону.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Обращение, поступившее в </w:t>
      </w:r>
      <w:r w:rsidR="00696C16">
        <w:rPr>
          <w:sz w:val="24"/>
          <w:szCs w:val="24"/>
        </w:rPr>
        <w:t>Учреждение</w:t>
      </w:r>
      <w:r w:rsidRPr="004C3CF6">
        <w:rPr>
          <w:sz w:val="24"/>
          <w:szCs w:val="24"/>
        </w:rPr>
        <w:t xml:space="preserve"> в соответствии с его компетенцией, подлежит обязательному рассмотрению.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 Обращение гражданина подлежит обязательной регистрации в течение 3-х дней с момента поступления в </w:t>
      </w:r>
      <w:r w:rsidR="00696C16">
        <w:rPr>
          <w:sz w:val="24"/>
          <w:szCs w:val="24"/>
        </w:rPr>
        <w:t>Учреждение</w:t>
      </w:r>
      <w:r w:rsidRPr="004C3CF6">
        <w:rPr>
          <w:sz w:val="24"/>
          <w:szCs w:val="24"/>
        </w:rPr>
        <w:t>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Если обращение подписано двумя и более авторами, то обращение считается коллективным.</w:t>
      </w:r>
    </w:p>
    <w:p w:rsidR="0046386A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В правом нижнем углу первой страницы письма или любом свободном от текста месте проставляется штамп, в котором указываются регистрационный номер и дата поступления обращения. </w:t>
      </w:r>
    </w:p>
    <w:p w:rsidR="002E2123" w:rsidRPr="004C3CF6" w:rsidRDefault="002E2123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Обращения граждан подлежат регистрации в журнале «</w:t>
      </w:r>
      <w:r w:rsidRPr="004C3CF6">
        <w:rPr>
          <w:sz w:val="24"/>
          <w:szCs w:val="24"/>
        </w:rPr>
        <w:t>Обращения граждан (предложения, заявления, жалобы)</w:t>
      </w:r>
      <w:r>
        <w:rPr>
          <w:sz w:val="24"/>
          <w:szCs w:val="24"/>
        </w:rPr>
        <w:t>».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Документ с резолюцией руководителя возвращается в Приемную для контроля и передачи исполнителю копии обращения для исполнения. Оригинал обращения остается в Приемной</w:t>
      </w:r>
      <w:r w:rsidR="002E2123">
        <w:rPr>
          <w:sz w:val="24"/>
          <w:szCs w:val="24"/>
        </w:rPr>
        <w:t>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Обращения, имеющие общественное значение, содержащие жалобы на должностных лиц и в которых сообщается о нарушениях законных прав и интересов заявителей, как правило, ставятся на контроль.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Запрещается направлять обращения граждан, содержащие жалобы, на разрешение должностным лицам, действия которых обжалуются.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Каждое обращение помещается в </w:t>
      </w:r>
      <w:r w:rsidR="00C93A40">
        <w:rPr>
          <w:sz w:val="24"/>
          <w:szCs w:val="24"/>
        </w:rPr>
        <w:t>Д</w:t>
      </w:r>
      <w:r w:rsidRPr="004C3CF6">
        <w:rPr>
          <w:sz w:val="24"/>
          <w:szCs w:val="24"/>
        </w:rPr>
        <w:t>ело «Обращения граждан (предложения, заявления, жалобы), документы по их рассмотрению личного и оперативного хара</w:t>
      </w:r>
      <w:r w:rsidR="00C93A40">
        <w:rPr>
          <w:sz w:val="24"/>
          <w:szCs w:val="24"/>
        </w:rPr>
        <w:t>ктера» со сроком хранения 5 лет.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lastRenderedPageBreak/>
        <w:t xml:space="preserve">Обращение гражданина, поступившее в </w:t>
      </w:r>
      <w:r w:rsidR="00C93A40">
        <w:rPr>
          <w:sz w:val="24"/>
          <w:szCs w:val="24"/>
        </w:rPr>
        <w:t>Учреждение</w:t>
      </w:r>
      <w:r w:rsidRPr="004C3CF6">
        <w:rPr>
          <w:sz w:val="24"/>
          <w:szCs w:val="24"/>
        </w:rPr>
        <w:t>, рассматривается в течение 30 дней со дня его регистрации.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В исключительных случаях </w:t>
      </w:r>
      <w:r w:rsidR="00C93A40">
        <w:rPr>
          <w:sz w:val="24"/>
          <w:szCs w:val="24"/>
        </w:rPr>
        <w:t>руководитель Учреждения</w:t>
      </w:r>
      <w:r w:rsidRPr="004C3CF6">
        <w:rPr>
          <w:sz w:val="24"/>
          <w:szCs w:val="24"/>
        </w:rPr>
        <w:t xml:space="preserve"> или</w:t>
      </w:r>
      <w:r w:rsidR="00C93A40">
        <w:rPr>
          <w:sz w:val="24"/>
          <w:szCs w:val="24"/>
        </w:rPr>
        <w:t xml:space="preserve"> лицо исполняющее обязанности руководителя Учреждения </w:t>
      </w:r>
      <w:r w:rsidRPr="004C3CF6">
        <w:rPr>
          <w:sz w:val="24"/>
          <w:szCs w:val="24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При совпадении последнего дня срока рассмотрения обращения гражданина с выходным или нерабочим праздничным днем, то последний день срока переносится на следующий после выходного или нерабочего праздничного рабочий день.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Руководитель при рассмотрении обращения граждан:</w:t>
      </w:r>
    </w:p>
    <w:p w:rsidR="0046386A" w:rsidRPr="004C3CF6" w:rsidRDefault="0046386A" w:rsidP="004C3CF6">
      <w:pPr>
        <w:numPr>
          <w:ilvl w:val="0"/>
          <w:numId w:val="3"/>
        </w:numPr>
        <w:tabs>
          <w:tab w:val="clear" w:pos="2340"/>
          <w:tab w:val="num" w:pos="0"/>
          <w:tab w:val="left" w:pos="1080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4C3CF6">
        <w:rPr>
          <w:sz w:val="24"/>
          <w:szCs w:val="24"/>
        </w:rPr>
        <w:t>обеспечивает</w:t>
      </w:r>
      <w:proofErr w:type="gramEnd"/>
      <w:r w:rsidRPr="004C3CF6">
        <w:rPr>
          <w:sz w:val="24"/>
          <w:szCs w:val="24"/>
        </w:rPr>
        <w:t xml:space="preserve">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6386A" w:rsidRPr="004C3CF6" w:rsidRDefault="0046386A" w:rsidP="004C3CF6">
      <w:pPr>
        <w:numPr>
          <w:ilvl w:val="0"/>
          <w:numId w:val="3"/>
        </w:numPr>
        <w:tabs>
          <w:tab w:val="clear" w:pos="2340"/>
          <w:tab w:val="num" w:pos="0"/>
          <w:tab w:val="left" w:pos="1080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4C3CF6">
        <w:rPr>
          <w:sz w:val="24"/>
          <w:szCs w:val="24"/>
        </w:rPr>
        <w:t>запрашивает</w:t>
      </w:r>
      <w:proofErr w:type="gramEnd"/>
      <w:r w:rsidRPr="004C3CF6">
        <w:rPr>
          <w:sz w:val="24"/>
          <w:szCs w:val="24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6386A" w:rsidRPr="004C3CF6" w:rsidRDefault="0046386A" w:rsidP="004C3CF6">
      <w:pPr>
        <w:numPr>
          <w:ilvl w:val="0"/>
          <w:numId w:val="3"/>
        </w:numPr>
        <w:tabs>
          <w:tab w:val="clear" w:pos="2340"/>
          <w:tab w:val="num" w:pos="0"/>
          <w:tab w:val="left" w:pos="1080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4C3CF6">
        <w:rPr>
          <w:sz w:val="24"/>
          <w:szCs w:val="24"/>
        </w:rPr>
        <w:t>в</w:t>
      </w:r>
      <w:proofErr w:type="gramEnd"/>
      <w:r w:rsidRPr="004C3CF6">
        <w:rPr>
          <w:sz w:val="24"/>
          <w:szCs w:val="24"/>
        </w:rPr>
        <w:t xml:space="preserve"> случае необходимости обеспечивает рассмотрение обращения с выездом на место, комиссионно;</w:t>
      </w:r>
    </w:p>
    <w:p w:rsidR="0046386A" w:rsidRPr="004C3CF6" w:rsidRDefault="0046386A" w:rsidP="004C3CF6">
      <w:pPr>
        <w:numPr>
          <w:ilvl w:val="0"/>
          <w:numId w:val="3"/>
        </w:numPr>
        <w:tabs>
          <w:tab w:val="clear" w:pos="2340"/>
          <w:tab w:val="num" w:pos="0"/>
          <w:tab w:val="left" w:pos="1080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4C3CF6">
        <w:rPr>
          <w:sz w:val="24"/>
          <w:szCs w:val="24"/>
        </w:rPr>
        <w:t>принимает</w:t>
      </w:r>
      <w:proofErr w:type="gramEnd"/>
      <w:r w:rsidRPr="004C3CF6">
        <w:rPr>
          <w:sz w:val="24"/>
          <w:szCs w:val="24"/>
        </w:rPr>
        <w:t xml:space="preserve"> меры, направленные на восстановление или защиту нарушенных прав, свобод и законных интересов гражданина;</w:t>
      </w:r>
    </w:p>
    <w:p w:rsidR="0046386A" w:rsidRPr="004C3CF6" w:rsidRDefault="0046386A" w:rsidP="004C3CF6">
      <w:pPr>
        <w:numPr>
          <w:ilvl w:val="0"/>
          <w:numId w:val="3"/>
        </w:numPr>
        <w:tabs>
          <w:tab w:val="clear" w:pos="2340"/>
          <w:tab w:val="num" w:pos="0"/>
          <w:tab w:val="left" w:pos="1080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4C3CF6">
        <w:rPr>
          <w:sz w:val="24"/>
          <w:szCs w:val="24"/>
        </w:rPr>
        <w:t>дает</w:t>
      </w:r>
      <w:proofErr w:type="gramEnd"/>
      <w:r w:rsidRPr="004C3CF6">
        <w:rPr>
          <w:sz w:val="24"/>
          <w:szCs w:val="24"/>
        </w:rPr>
        <w:t xml:space="preserve"> письменный ответ по существу поставленных в обращении вопросов;</w:t>
      </w:r>
    </w:p>
    <w:p w:rsidR="0046386A" w:rsidRPr="004C3CF6" w:rsidRDefault="0046386A" w:rsidP="004C3CF6">
      <w:pPr>
        <w:numPr>
          <w:ilvl w:val="0"/>
          <w:numId w:val="3"/>
        </w:numPr>
        <w:tabs>
          <w:tab w:val="clear" w:pos="2340"/>
          <w:tab w:val="num" w:pos="0"/>
          <w:tab w:val="left" w:pos="1080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4C3CF6">
        <w:rPr>
          <w:sz w:val="24"/>
          <w:szCs w:val="24"/>
        </w:rPr>
        <w:t>уведомляет</w:t>
      </w:r>
      <w:proofErr w:type="gramEnd"/>
      <w:r w:rsidRPr="004C3CF6">
        <w:rPr>
          <w:sz w:val="24"/>
          <w:szCs w:val="24"/>
        </w:rPr>
        <w:t xml:space="preserve">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Ответ на обращение подписывается </w:t>
      </w:r>
      <w:r w:rsidR="00C93A40">
        <w:rPr>
          <w:sz w:val="24"/>
          <w:szCs w:val="24"/>
        </w:rPr>
        <w:t>руководителем Учреждения</w:t>
      </w:r>
      <w:r w:rsidR="00C93A40" w:rsidRPr="004C3CF6">
        <w:rPr>
          <w:sz w:val="24"/>
          <w:szCs w:val="24"/>
        </w:rPr>
        <w:t xml:space="preserve"> или</w:t>
      </w:r>
      <w:r w:rsidR="00C93A40">
        <w:rPr>
          <w:sz w:val="24"/>
          <w:szCs w:val="24"/>
        </w:rPr>
        <w:t xml:space="preserve"> лицом исполняющим обязанности руководителя Учреждения.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Ответ на обращение, поступившее в </w:t>
      </w:r>
      <w:r w:rsidR="00C93A40">
        <w:rPr>
          <w:sz w:val="24"/>
          <w:szCs w:val="24"/>
        </w:rPr>
        <w:t>Учреждение</w:t>
      </w:r>
      <w:r w:rsidRPr="004C3CF6">
        <w:rPr>
          <w:sz w:val="24"/>
          <w:szCs w:val="24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Обращение считается разрешенным, если рассмотрены все вопросы, поставленные в нем, приняты необходимые меры и даны исчерпывающие ответы заявителю.</w:t>
      </w:r>
    </w:p>
    <w:p w:rsidR="0046386A" w:rsidRPr="00C93A40" w:rsidRDefault="00C93A40" w:rsidP="004C3CF6">
      <w:pPr>
        <w:pStyle w:val="2"/>
        <w:ind w:firstLine="709"/>
        <w:jc w:val="left"/>
        <w:rPr>
          <w:rFonts w:ascii="Times New Roman" w:hAnsi="Times New Roman" w:cs="Times New Roman"/>
          <w:b/>
          <w:sz w:val="24"/>
        </w:rPr>
      </w:pPr>
      <w:bookmarkStart w:id="6" w:name="_Toc456788549"/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ab/>
      </w:r>
      <w:r w:rsidR="0046386A" w:rsidRPr="00C93A40">
        <w:rPr>
          <w:rFonts w:ascii="Times New Roman" w:hAnsi="Times New Roman" w:cs="Times New Roman"/>
          <w:b/>
          <w:sz w:val="24"/>
        </w:rPr>
        <w:t>Основания для отказа в рассмотрении письменного обращения</w:t>
      </w:r>
      <w:bookmarkEnd w:id="6"/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В обращении не указаны фамилия гражданина, направившего обращение и почтовый или электронный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В обращении содержатся вопросы, являющиеся предметом рассмотрения в судебных органах, или излагаются вопросы, по которым имеются вступившие в законную силу судебные решения.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5" w:history="1">
        <w:r w:rsidRPr="004C3CF6">
          <w:rPr>
            <w:sz w:val="24"/>
            <w:szCs w:val="24"/>
          </w:rPr>
          <w:t>порядка</w:t>
        </w:r>
      </w:hyperlink>
      <w:r w:rsidRPr="004C3CF6">
        <w:rPr>
          <w:sz w:val="24"/>
          <w:szCs w:val="24"/>
        </w:rPr>
        <w:t xml:space="preserve"> обжалования данного судебного решения;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В обращении граждан содержатся нецензурные либо оскорбительные выражения, угрозы жизни, здоровью и имуществу должностного лица, а также членов его семьи. </w:t>
      </w:r>
      <w:r w:rsidR="00C93A40">
        <w:rPr>
          <w:sz w:val="24"/>
          <w:szCs w:val="24"/>
        </w:rPr>
        <w:t>Учреждение</w:t>
      </w:r>
      <w:r w:rsidRPr="004C3CF6">
        <w:rPr>
          <w:sz w:val="24"/>
          <w:szCs w:val="24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Текст письменного обращения не поддается прочтению. Обращение не подлежит направлению </w:t>
      </w:r>
      <w:r w:rsidR="00C93A40">
        <w:rPr>
          <w:sz w:val="24"/>
          <w:szCs w:val="24"/>
        </w:rPr>
        <w:t>в Учреждение</w:t>
      </w:r>
      <w:r w:rsidRPr="004C3CF6">
        <w:rPr>
          <w:sz w:val="24"/>
          <w:szCs w:val="24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</w:t>
      </w:r>
      <w:r w:rsidRPr="004C3CF6">
        <w:rPr>
          <w:sz w:val="24"/>
          <w:szCs w:val="24"/>
        </w:rPr>
        <w:lastRenderedPageBreak/>
        <w:t>направившему обращение, если его фамилия и почтовый или электронный адрес поддаются прочтению;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r w:rsidR="00C93A40">
        <w:rPr>
          <w:sz w:val="24"/>
          <w:szCs w:val="24"/>
        </w:rPr>
        <w:t>Учреждение</w:t>
      </w:r>
      <w:r w:rsidRPr="004C3CF6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C93A40">
        <w:rPr>
          <w:sz w:val="24"/>
          <w:szCs w:val="24"/>
        </w:rPr>
        <w:t>Учреждение</w:t>
      </w:r>
      <w:r w:rsidRPr="004C3CF6">
        <w:rPr>
          <w:sz w:val="24"/>
          <w:szCs w:val="24"/>
        </w:rPr>
        <w:t xml:space="preserve"> или одному и тому же должностному лицу. О данном решении уведомляется гражданин, направивший обращение;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государственную, врачебную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386A" w:rsidRPr="004C3CF6" w:rsidRDefault="0046386A" w:rsidP="004C3CF6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4C3CF6">
        <w:rPr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обращение;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От гражданина поступило заявление о прекращении рассмотрения обращения.</w:t>
      </w:r>
    </w:p>
    <w:p w:rsidR="0046386A" w:rsidRPr="00C93A40" w:rsidRDefault="00C93A40" w:rsidP="004C3CF6">
      <w:pPr>
        <w:pStyle w:val="2"/>
        <w:ind w:firstLine="709"/>
        <w:jc w:val="left"/>
        <w:rPr>
          <w:rFonts w:ascii="Times New Roman" w:hAnsi="Times New Roman" w:cs="Times New Roman"/>
          <w:b/>
          <w:sz w:val="24"/>
        </w:rPr>
      </w:pPr>
      <w:bookmarkStart w:id="7" w:name="_Toc456788550"/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ab/>
      </w:r>
      <w:r w:rsidR="0046386A" w:rsidRPr="00C93A40">
        <w:rPr>
          <w:rFonts w:ascii="Times New Roman" w:hAnsi="Times New Roman" w:cs="Times New Roman"/>
          <w:b/>
          <w:sz w:val="24"/>
        </w:rPr>
        <w:t>Особенности рассмотрения обращений на личном приеме граждан</w:t>
      </w:r>
      <w:bookmarkEnd w:id="7"/>
    </w:p>
    <w:p w:rsidR="002E2123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Личный прием граждан в </w:t>
      </w:r>
      <w:r w:rsidR="002E2123">
        <w:rPr>
          <w:sz w:val="24"/>
          <w:szCs w:val="24"/>
        </w:rPr>
        <w:t>Учреждении</w:t>
      </w:r>
      <w:r w:rsidRPr="004C3CF6">
        <w:rPr>
          <w:sz w:val="24"/>
          <w:szCs w:val="24"/>
        </w:rPr>
        <w:t xml:space="preserve"> вед</w:t>
      </w:r>
      <w:r w:rsidR="002E2123">
        <w:rPr>
          <w:sz w:val="24"/>
          <w:szCs w:val="24"/>
        </w:rPr>
        <w:t>ет</w:t>
      </w:r>
      <w:r w:rsidRPr="004C3CF6">
        <w:rPr>
          <w:sz w:val="24"/>
          <w:szCs w:val="24"/>
        </w:rPr>
        <w:t xml:space="preserve"> </w:t>
      </w:r>
      <w:r w:rsidR="002E2123">
        <w:rPr>
          <w:sz w:val="24"/>
          <w:szCs w:val="24"/>
        </w:rPr>
        <w:t>руководитель Учреждения</w:t>
      </w:r>
      <w:r w:rsidR="002E2123" w:rsidRPr="004C3CF6">
        <w:rPr>
          <w:sz w:val="24"/>
          <w:szCs w:val="24"/>
        </w:rPr>
        <w:t xml:space="preserve"> или</w:t>
      </w:r>
      <w:r w:rsidR="002E2123">
        <w:rPr>
          <w:sz w:val="24"/>
          <w:szCs w:val="24"/>
        </w:rPr>
        <w:t xml:space="preserve"> лицо исполняющее обязанности руководителя Учреждения.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Личный прием граждан осуществляется в дни и часы согласно </w:t>
      </w:r>
      <w:bookmarkStart w:id="8" w:name="_GoBack"/>
      <w:bookmarkEnd w:id="8"/>
      <w:r w:rsidRPr="004C3CF6">
        <w:rPr>
          <w:sz w:val="24"/>
          <w:szCs w:val="24"/>
        </w:rPr>
        <w:t xml:space="preserve">графику. </w:t>
      </w:r>
    </w:p>
    <w:p w:rsidR="002E2123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 xml:space="preserve">График личного приема </w:t>
      </w:r>
      <w:r w:rsidR="002E2123">
        <w:rPr>
          <w:sz w:val="24"/>
          <w:szCs w:val="24"/>
        </w:rPr>
        <w:t xml:space="preserve">обращения граждан размещен на </w:t>
      </w:r>
      <w:r w:rsidR="002E2123" w:rsidRPr="004C3CF6">
        <w:rPr>
          <w:sz w:val="24"/>
          <w:szCs w:val="24"/>
        </w:rPr>
        <w:t>информационн</w:t>
      </w:r>
      <w:r w:rsidR="002E2123">
        <w:rPr>
          <w:sz w:val="24"/>
          <w:szCs w:val="24"/>
        </w:rPr>
        <w:t>ых</w:t>
      </w:r>
      <w:r w:rsidR="002E2123" w:rsidRPr="004C3CF6">
        <w:rPr>
          <w:sz w:val="24"/>
          <w:szCs w:val="24"/>
        </w:rPr>
        <w:t xml:space="preserve"> стенд</w:t>
      </w:r>
      <w:r w:rsidR="002E2123">
        <w:rPr>
          <w:sz w:val="24"/>
          <w:szCs w:val="24"/>
        </w:rPr>
        <w:t>ах, официальном сайте Учреждения.</w:t>
      </w:r>
      <w:r w:rsidR="002E2123" w:rsidRPr="004C3CF6">
        <w:rPr>
          <w:sz w:val="24"/>
          <w:szCs w:val="24"/>
        </w:rPr>
        <w:t xml:space="preserve"> </w:t>
      </w:r>
    </w:p>
    <w:p w:rsidR="0046386A" w:rsidRPr="004C3CF6" w:rsidRDefault="0046386A" w:rsidP="004C3CF6">
      <w:pPr>
        <w:tabs>
          <w:tab w:val="left" w:pos="0"/>
          <w:tab w:val="left" w:pos="709"/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</w:rPr>
      </w:pPr>
      <w:r w:rsidRPr="004C3CF6">
        <w:rPr>
          <w:sz w:val="24"/>
          <w:szCs w:val="24"/>
        </w:rPr>
        <w:t>Запись граждан на личный прием осуществляет ответственное лицо по работе с обращениями граждан.</w:t>
      </w:r>
    </w:p>
    <w:sectPr w:rsidR="0046386A" w:rsidRPr="004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33A72EA"/>
    <w:lvl w:ilvl="0">
      <w:start w:val="1"/>
      <w:numFmt w:val="upperRoman"/>
      <w:pStyle w:val="1"/>
      <w:lvlText w:val="%1."/>
      <w:lvlJc w:val="righ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17C1F8F"/>
    <w:multiLevelType w:val="hybridMultilevel"/>
    <w:tmpl w:val="BA409BD6"/>
    <w:lvl w:ilvl="0" w:tplc="716A4E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A00816"/>
    <w:multiLevelType w:val="multilevel"/>
    <w:tmpl w:val="CD32B0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54050D8C"/>
    <w:multiLevelType w:val="multilevel"/>
    <w:tmpl w:val="D5AA75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7DD1B78"/>
    <w:multiLevelType w:val="hybridMultilevel"/>
    <w:tmpl w:val="1E063A5A"/>
    <w:lvl w:ilvl="0" w:tplc="716A4E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6A"/>
    <w:rsid w:val="002E2123"/>
    <w:rsid w:val="0046386A"/>
    <w:rsid w:val="004C3CF6"/>
    <w:rsid w:val="004F059F"/>
    <w:rsid w:val="00696C16"/>
    <w:rsid w:val="006F03C7"/>
    <w:rsid w:val="00C93A40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9C26-E41D-4762-B332-5E9529D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386A"/>
    <w:pPr>
      <w:keepNext/>
      <w:numPr>
        <w:numId w:val="1"/>
      </w:numPr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rsid w:val="0046386A"/>
    <w:pPr>
      <w:keepNext/>
      <w:overflowPunct/>
      <w:autoSpaceDE/>
      <w:jc w:val="center"/>
      <w:textAlignment w:val="auto"/>
      <w:outlineLvl w:val="1"/>
    </w:pPr>
    <w:rPr>
      <w:rFonts w:ascii="Arial" w:hAnsi="Arial" w:cs="Arial"/>
      <w:sz w:val="28"/>
      <w:szCs w:val="24"/>
    </w:rPr>
  </w:style>
  <w:style w:type="paragraph" w:styleId="3">
    <w:name w:val="heading 3"/>
    <w:basedOn w:val="a"/>
    <w:next w:val="a"/>
    <w:link w:val="30"/>
    <w:qFormat/>
    <w:rsid w:val="0046386A"/>
    <w:pPr>
      <w:keepNext/>
      <w:numPr>
        <w:ilvl w:val="2"/>
        <w:numId w:val="1"/>
      </w:numPr>
      <w:overflowPunct/>
      <w:autoSpaceDE/>
      <w:jc w:val="right"/>
      <w:textAlignment w:val="auto"/>
      <w:outlineLvl w:val="2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6386A"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6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6386A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6386A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6386A"/>
    <w:rPr>
      <w:rFonts w:ascii="Arial" w:eastAsia="Times New Roman" w:hAnsi="Arial" w:cs="Arial"/>
      <w:b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C5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53C803D931DE62D34C4EE307448BBFDEFA92909C290392B602CA336D6245B2007FC605BCE6DB70F7j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Tobolsk</cp:lastModifiedBy>
  <cp:revision>3</cp:revision>
  <cp:lastPrinted>2021-09-02T11:26:00Z</cp:lastPrinted>
  <dcterms:created xsi:type="dcterms:W3CDTF">2021-09-01T07:32:00Z</dcterms:created>
  <dcterms:modified xsi:type="dcterms:W3CDTF">2021-09-02T11:28:00Z</dcterms:modified>
</cp:coreProperties>
</file>